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D6D" w:rsidRPr="00281D6D" w:rsidRDefault="00281D6D" w:rsidP="00281D6D">
      <w:pPr>
        <w:widowControl w:val="0"/>
        <w:autoSpaceDE w:val="0"/>
        <w:autoSpaceDN w:val="0"/>
        <w:spacing w:before="70"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 1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sz w:val="28"/>
          <w:szCs w:val="28"/>
        </w:rPr>
        <w:t>ЦЕЛИ И ЗАДАЧИ ДИСЦИПЛИНЫ. ОСНОВНЫЕ ПОЛОЖЕНИЯ</w:t>
      </w:r>
    </w:p>
    <w:p w:rsidR="00281D6D" w:rsidRPr="00281D6D" w:rsidRDefault="00281D6D" w:rsidP="00281D6D">
      <w:pPr>
        <w:widowControl w:val="0"/>
        <w:autoSpaceDE w:val="0"/>
        <w:autoSpaceDN w:val="0"/>
        <w:spacing w:before="7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1D6D" w:rsidRPr="00281D6D" w:rsidRDefault="00281D6D" w:rsidP="00281D6D">
      <w:pPr>
        <w:widowControl w:val="0"/>
        <w:numPr>
          <w:ilvl w:val="1"/>
          <w:numId w:val="4"/>
        </w:numPr>
        <w:tabs>
          <w:tab w:val="left" w:pos="1306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Цели и задачи</w:t>
      </w:r>
      <w:r w:rsidRPr="00281D6D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дисциплины</w:t>
      </w:r>
    </w:p>
    <w:p w:rsidR="00281D6D" w:rsidRPr="00281D6D" w:rsidRDefault="00281D6D" w:rsidP="00281D6D">
      <w:pPr>
        <w:widowControl w:val="0"/>
        <w:numPr>
          <w:ilvl w:val="1"/>
          <w:numId w:val="4"/>
        </w:numPr>
        <w:tabs>
          <w:tab w:val="left" w:pos="1366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Актуальность вопроса</w:t>
      </w:r>
    </w:p>
    <w:p w:rsidR="00281D6D" w:rsidRPr="00281D6D" w:rsidRDefault="00281D6D" w:rsidP="00281D6D">
      <w:pPr>
        <w:widowControl w:val="0"/>
        <w:numPr>
          <w:ilvl w:val="1"/>
          <w:numId w:val="4"/>
        </w:numPr>
        <w:tabs>
          <w:tab w:val="left" w:pos="1366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Причины возникновения</w:t>
      </w:r>
      <w:r w:rsidRPr="00281D6D">
        <w:rPr>
          <w:rFonts w:ascii="Times New Roman" w:eastAsia="Times New Roman" w:hAnsi="Times New Roman" w:cs="Times New Roman"/>
          <w:i/>
          <w:spacing w:val="-3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землетрясений</w:t>
      </w:r>
    </w:p>
    <w:p w:rsidR="00281D6D" w:rsidRPr="00281D6D" w:rsidRDefault="00281D6D" w:rsidP="00281D6D">
      <w:pPr>
        <w:widowControl w:val="0"/>
        <w:numPr>
          <w:ilvl w:val="1"/>
          <w:numId w:val="4"/>
        </w:numPr>
        <w:tabs>
          <w:tab w:val="left" w:pos="1366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Основные параметры измерения силы</w:t>
      </w:r>
      <w:r w:rsidRPr="00281D6D">
        <w:rPr>
          <w:rFonts w:ascii="Times New Roman" w:eastAsia="Times New Roman" w:hAnsi="Times New Roman" w:cs="Times New Roman"/>
          <w:i/>
          <w:spacing w:val="-5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землетрясений</w:t>
      </w:r>
    </w:p>
    <w:p w:rsidR="00281D6D" w:rsidRPr="00281D6D" w:rsidRDefault="00281D6D" w:rsidP="00281D6D">
      <w:pPr>
        <w:widowControl w:val="0"/>
        <w:numPr>
          <w:ilvl w:val="1"/>
          <w:numId w:val="4"/>
        </w:numPr>
        <w:tabs>
          <w:tab w:val="left" w:pos="1366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Виды сейсмических</w:t>
      </w:r>
      <w:r w:rsidRPr="00281D6D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волн</w:t>
      </w:r>
    </w:p>
    <w:p w:rsidR="00281D6D" w:rsidRPr="00281D6D" w:rsidRDefault="00281D6D" w:rsidP="00281D6D">
      <w:pPr>
        <w:widowControl w:val="0"/>
        <w:autoSpaceDE w:val="0"/>
        <w:autoSpaceDN w:val="0"/>
        <w:spacing w:before="6" w:after="0" w:line="24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281D6D" w:rsidRPr="00281D6D" w:rsidRDefault="00281D6D" w:rsidP="00281D6D">
      <w:pPr>
        <w:widowControl w:val="0"/>
        <w:numPr>
          <w:ilvl w:val="1"/>
          <w:numId w:val="3"/>
        </w:numPr>
        <w:tabs>
          <w:tab w:val="left" w:pos="1366"/>
        </w:tabs>
        <w:autoSpaceDE w:val="0"/>
        <w:autoSpaceDN w:val="0"/>
        <w:spacing w:after="0" w:line="240" w:lineRule="auto"/>
        <w:ind w:left="0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z w:val="28"/>
          <w:szCs w:val="28"/>
        </w:rPr>
        <w:t>Цели и задачи</w:t>
      </w:r>
      <w:r w:rsidRPr="00281D6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b/>
          <w:bCs/>
          <w:sz w:val="28"/>
          <w:szCs w:val="28"/>
        </w:rPr>
        <w:t>дисциплины</w:t>
      </w:r>
    </w:p>
    <w:p w:rsidR="00281D6D" w:rsidRPr="00281D6D" w:rsidRDefault="00281D6D" w:rsidP="00281D6D">
      <w:pPr>
        <w:widowControl w:val="0"/>
        <w:autoSpaceDE w:val="0"/>
        <w:autoSpaceDN w:val="0"/>
        <w:spacing w:before="7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Целями освоения дисциплины «Сейсмостойкость </w:t>
      </w:r>
      <w:r w:rsidRPr="009B2F3A">
        <w:rPr>
          <w:rFonts w:ascii="Times New Roman" w:eastAsia="Times New Roman" w:hAnsi="Times New Roman" w:cs="Times New Roman"/>
          <w:sz w:val="28"/>
          <w:szCs w:val="28"/>
        </w:rPr>
        <w:t xml:space="preserve">зданий и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сооружений» является формирование знаний в области проектирования </w:t>
      </w:r>
      <w:r w:rsidRPr="009B2F3A">
        <w:rPr>
          <w:rFonts w:ascii="Times New Roman" w:eastAsia="Times New Roman" w:hAnsi="Times New Roman" w:cs="Times New Roman"/>
          <w:sz w:val="28"/>
          <w:szCs w:val="28"/>
        </w:rPr>
        <w:t>сейсмостойких зданий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 и сооружений, привитие умений и навыков для решения конкретных практических задач, возникающих перед</w:t>
      </w:r>
      <w:r w:rsidRPr="00281D6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инженерами.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Изучение данной дисциплины формирует знания в области расчета и конструирования сейсмостойких зданий и сооружений и дополняет их в части изучения современных подходов к расчетам и анализу напряженно деформированного состояния строительных конструкций и их узлов сопряжения при сейсмических воздействиях.</w:t>
      </w:r>
    </w:p>
    <w:p w:rsid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Задачами освоения дисциплины является формирование системного инженерного мышления и мировоззрения в области проектирования сейсмостойких зданий и сооружений на основе знания современных методов расчета строительных конструкций и принципов их конструирования, а также технологии производства работ, применяемых устройств, направленных на повышение сейсмостойкости, современной техники и состава требований современной, действующей в нашей стране, нормативной документации.</w:t>
      </w:r>
    </w:p>
    <w:p w:rsidR="009B2F3A" w:rsidRDefault="009B2F3A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81D6D" w:rsidRPr="00281D6D" w:rsidRDefault="00281D6D" w:rsidP="00281D6D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before="70" w:after="0" w:line="240" w:lineRule="auto"/>
        <w:ind w:left="0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Актуальность</w:t>
      </w:r>
      <w:r w:rsidRPr="00281D6D"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вопроса</w:t>
      </w:r>
    </w:p>
    <w:p w:rsidR="00281D6D" w:rsidRPr="00281D6D" w:rsidRDefault="00281D6D" w:rsidP="00281D6D">
      <w:pPr>
        <w:widowControl w:val="0"/>
        <w:autoSpaceDE w:val="0"/>
        <w:autoSpaceDN w:val="0"/>
        <w:spacing w:before="7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Землетрясения – подземные толчки и колебания поверхности </w:t>
      </w:r>
      <w:hyperlink r:id="rId5">
        <w:r w:rsidRPr="00281D6D">
          <w:rPr>
            <w:rFonts w:ascii="Times New Roman" w:eastAsia="Times New Roman" w:hAnsi="Times New Roman" w:cs="Times New Roman"/>
            <w:sz w:val="28"/>
            <w:szCs w:val="28"/>
          </w:rPr>
          <w:t>Земли</w:t>
        </w:r>
      </w:hyperlink>
      <w:r w:rsidRPr="00281D6D">
        <w:rPr>
          <w:rFonts w:ascii="Times New Roman" w:eastAsia="Times New Roman" w:hAnsi="Times New Roman" w:cs="Times New Roman"/>
          <w:sz w:val="28"/>
          <w:szCs w:val="28"/>
        </w:rPr>
        <w:t>, вызванные естественными причинами (главным образом, тектоническими процессами) или (иногда) искусствен</w:t>
      </w:r>
      <w:r w:rsidRPr="009B2F3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ыми процессами (взрывами, заполнением водохранилищ, обрушением подземных полостей горных выработок). Небольшие толчки могут вызываться также подъёмом </w:t>
      </w:r>
      <w:hyperlink r:id="rId6">
        <w:r w:rsidRPr="00281D6D">
          <w:rPr>
            <w:rFonts w:ascii="Times New Roman" w:eastAsia="Times New Roman" w:hAnsi="Times New Roman" w:cs="Times New Roman"/>
            <w:sz w:val="28"/>
            <w:szCs w:val="28"/>
          </w:rPr>
          <w:t xml:space="preserve">лавы </w:t>
        </w:r>
      </w:hyperlink>
      <w:r w:rsidRPr="00281D6D">
        <w:rPr>
          <w:rFonts w:ascii="Times New Roman" w:eastAsia="Times New Roman" w:hAnsi="Times New Roman" w:cs="Times New Roman"/>
          <w:sz w:val="28"/>
          <w:szCs w:val="28"/>
        </w:rPr>
        <w:t>при вулканических извержениях.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Актуальность исследований обусловлена тем, что ежегодно на всей Земле происходит около миллиона землетрясений, но большинство из них так незначительны, что остаются неза</w:t>
      </w:r>
      <w:r w:rsidRPr="009B2F3A">
        <w:rPr>
          <w:rFonts w:ascii="Times New Roman" w:eastAsia="Times New Roman" w:hAnsi="Times New Roman" w:cs="Times New Roman"/>
          <w:sz w:val="28"/>
          <w:szCs w:val="28"/>
        </w:rPr>
        <w:t>меченными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. Действительно сильные землетрясения, способные вызвать обширные разрушения, случаются на планете примерно раз в две недели. Большая их часть приходится на дно океанов и поэтому не сопровождается катастрофическими последствиями.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Землетрясения наиболее известны по тем опустошениям, которые они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lastRenderedPageBreak/>
        <w:t>способны произвести. Разрушения зданий и сооружений вызываются колебаниями почвы или гигантскими пр</w:t>
      </w:r>
      <w:r w:rsidRPr="009B2F3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ливными волнами (</w:t>
      </w:r>
      <w:hyperlink r:id="rId7">
        <w:r w:rsidRPr="00281D6D">
          <w:rPr>
            <w:rFonts w:ascii="Times New Roman" w:eastAsia="Times New Roman" w:hAnsi="Times New Roman" w:cs="Times New Roman"/>
            <w:sz w:val="28"/>
            <w:szCs w:val="28"/>
          </w:rPr>
          <w:t>цунами</w:t>
        </w:r>
      </w:hyperlink>
      <w:r w:rsidRPr="00281D6D">
        <w:rPr>
          <w:rFonts w:ascii="Times New Roman" w:eastAsia="Times New Roman" w:hAnsi="Times New Roman" w:cs="Times New Roman"/>
          <w:sz w:val="28"/>
          <w:szCs w:val="28"/>
        </w:rPr>
        <w:t>), возникающими при сейсмических смещениях на морском дне.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Международная сеть наблюдений за землетрясениями регистрирует даже самые незначительные из них</w:t>
      </w:r>
      <w:r w:rsidRPr="009B2F3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81D6D" w:rsidRPr="00281D6D" w:rsidRDefault="00281D6D" w:rsidP="00281D6D">
      <w:pPr>
        <w:widowControl w:val="0"/>
        <w:autoSpaceDE w:val="0"/>
        <w:autoSpaceDN w:val="0"/>
        <w:spacing w:before="6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81D6D" w:rsidRPr="00281D6D" w:rsidRDefault="00281D6D" w:rsidP="00281D6D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ind w:left="0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Причины возникновения</w:t>
      </w:r>
      <w:r w:rsidRPr="00281D6D">
        <w:rPr>
          <w:rFonts w:ascii="Times New Roman" w:eastAsia="Times New Roman" w:hAnsi="Times New Roman" w:cs="Times New Roman"/>
          <w:b/>
          <w:bCs/>
          <w:spacing w:val="-20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землетрясений</w:t>
      </w:r>
    </w:p>
    <w:p w:rsidR="00281D6D" w:rsidRPr="00281D6D" w:rsidRDefault="00281D6D" w:rsidP="00281D6D">
      <w:pPr>
        <w:widowControl w:val="0"/>
        <w:autoSpaceDE w:val="0"/>
        <w:autoSpaceDN w:val="0"/>
        <w:spacing w:before="7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Причинами возникновения землетрясений считаются тектонические процессы с влиянием гравитации (связанные с естественным или природным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движением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или деформацией земной коры или мантии), вулканические и другие, менее серьезные, связанные с обвалами, оползнями, заполнением водохранилищ, обрушением подземных полостей горных выработок, взрывами и другими изменениями, чаще всего спровоцированными</w:t>
      </w:r>
      <w:r w:rsidRPr="00281D6D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деятельностью человека, которые называются искусственными возбудителями.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Землетрясения – это завершающий этап движения пород Земли. Сила трения препятствует сдвигам земной коры, но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когда напряжение достигает критического уровня, происходит резкое смещение с разрывом пород, энергия силы трения находит выход в движении, колебания от которых распространяются, подобно звуковым волнам, во все стороны. По мере удаления от эпицентра сила ударной волны уменьшается.</w:t>
      </w:r>
    </w:p>
    <w:p w:rsidR="00281D6D" w:rsidRPr="00281D6D" w:rsidRDefault="00281D6D" w:rsidP="00281D6D">
      <w:pPr>
        <w:widowControl w:val="0"/>
        <w:autoSpaceDE w:val="0"/>
        <w:autoSpaceDN w:val="0"/>
        <w:spacing w:before="6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81D6D" w:rsidRPr="00281D6D" w:rsidRDefault="00281D6D" w:rsidP="00281D6D">
      <w:pPr>
        <w:widowControl w:val="0"/>
        <w:numPr>
          <w:ilvl w:val="1"/>
          <w:numId w:val="3"/>
        </w:numPr>
        <w:tabs>
          <w:tab w:val="left" w:pos="1359"/>
        </w:tabs>
        <w:autoSpaceDE w:val="0"/>
        <w:autoSpaceDN w:val="0"/>
        <w:spacing w:after="0" w:line="240" w:lineRule="auto"/>
        <w:ind w:left="0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Основные параметры измерения силы</w:t>
      </w:r>
      <w:r w:rsidRPr="00281D6D">
        <w:rPr>
          <w:rFonts w:ascii="Times New Roman" w:eastAsia="Times New Roman" w:hAnsi="Times New Roman" w:cs="Times New Roman"/>
          <w:b/>
          <w:bCs/>
          <w:spacing w:val="-28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землетрясений</w:t>
      </w:r>
    </w:p>
    <w:p w:rsidR="00281D6D" w:rsidRPr="00281D6D" w:rsidRDefault="00281D6D" w:rsidP="00281D6D">
      <w:pPr>
        <w:widowControl w:val="0"/>
        <w:autoSpaceDE w:val="0"/>
        <w:autoSpaceDN w:val="0"/>
        <w:spacing w:before="7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Для измерения силы землетрясения используют шкалу магнитуд и шкалу интенсивности.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Величина полной энергии сейсмических волн, характеризующая мощность очага, получила название магнитуды землетрясения. Шкала магнитуд – характеристика землетрясения, которая имеет свои разновидности: локальная магнитуда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ML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), магнитуда поверхностных волн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MS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), магнитуда объемных волн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MB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), моментная магнитуда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MW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). Самой популярной шкалой является локальная шкала магнитуд Рихтера, который в 1935 г. предложил это</w:t>
      </w:r>
      <w:r w:rsidRPr="009B2F3A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 способ измерения силы землетрясений, что и дало название этой шкале.  Шкала Рихтера имеет диапазон от 1 до 9,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>величина магнитуды измеряется специальным прибо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ром – сейсмографом. Магнитуда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M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) есть десятичный логарифм максимальной амплитуды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) сейсмической волны (в тысячных долях миллиметра), записанной стандартным сейсмографом на расстоянии 100 км от эпицентра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 xml:space="preserve">M =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lg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281D6D">
        <w:rPr>
          <w:rFonts w:ascii="Times New Roman" w:eastAsia="Times New Roman" w:hAnsi="Times New Roman" w:cs="Times New Roman"/>
          <w:i/>
          <w:spacing w:val="-10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81D6D" w:rsidRDefault="00281D6D" w:rsidP="009B2F3A">
      <w:pPr>
        <w:widowControl w:val="0"/>
        <w:autoSpaceDE w:val="0"/>
        <w:autoSpaceDN w:val="0"/>
        <w:spacing w:before="53"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5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Зная магнитуду землетрясения, можно вычислить энергию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 xml:space="preserve">E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любого землетрясения по формуле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log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 xml:space="preserve">E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= 11,5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M</w:t>
      </w:r>
      <w:r w:rsidRPr="00281D6D">
        <w:rPr>
          <w:rFonts w:ascii="Times New Roman" w:eastAsia="Times New Roman" w:hAnsi="Times New Roman" w:cs="Times New Roman"/>
          <w:i/>
          <w:spacing w:val="-23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pacing w:val="-15"/>
          <w:sz w:val="28"/>
          <w:szCs w:val="28"/>
        </w:rPr>
        <w:t>.</w:t>
      </w:r>
    </w:p>
    <w:p w:rsidR="009B2F3A" w:rsidRDefault="00281D6D" w:rsidP="009B2F3A">
      <w:pPr>
        <w:widowControl w:val="0"/>
        <w:autoSpaceDE w:val="0"/>
        <w:autoSpaceDN w:val="0"/>
        <w:spacing w:before="12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С увеличением магнитуды быстро растет выделяемая энергия. </w:t>
      </w:r>
    </w:p>
    <w:p w:rsidR="00281D6D" w:rsidRPr="00281D6D" w:rsidRDefault="00281D6D" w:rsidP="00281D6D">
      <w:pPr>
        <w:widowControl w:val="0"/>
        <w:autoSpaceDE w:val="0"/>
        <w:autoSpaceDN w:val="0"/>
        <w:spacing w:before="65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Шкала интенсивности – качественная характеристика землетрясения, указывающая на характер и масштаб этого явления по отношению к человеку,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lastRenderedPageBreak/>
        <w:t>животным, природе, естественным и искусственным сооружениям в зоне поражения землетрясения. Интенсивность – мера субъективная, и она может быть различной в каждом конкретном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случае.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Интенсивность землетрясения может определяться в баллах одной из принятых сейсмологических шкал интенсивности.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В разных странах принято по-разному измерять интенсивность землетрясения: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9B2F3A">
        <w:rPr>
          <w:rFonts w:ascii="Times New Roman" w:eastAsia="Times New Roman" w:hAnsi="Times New Roman" w:cs="Times New Roman"/>
          <w:spacing w:val="-6"/>
          <w:sz w:val="28"/>
          <w:szCs w:val="28"/>
        </w:rPr>
        <w:t>Казахстане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некоторых других </w:t>
      </w:r>
      <w:r w:rsidRPr="00281D6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странах  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принята </w:t>
      </w:r>
      <w:r w:rsidRPr="00281D6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12-балльная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шкала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Медведева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Шпонхойера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Карника (MSK-64).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Европе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– 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12-балльная Европейская макросейсмическая шкала.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США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12-балльная </w:t>
      </w:r>
      <w:r w:rsidRPr="00281D6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модифицированная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шкала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Меркалли.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Японии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7-балльная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шкала </w:t>
      </w:r>
      <w:r w:rsidRPr="00281D6D">
        <w:rPr>
          <w:rFonts w:ascii="Times New Roman" w:eastAsia="Times New Roman" w:hAnsi="Times New Roman" w:cs="Times New Roman"/>
          <w:spacing w:val="-7"/>
          <w:sz w:val="28"/>
          <w:szCs w:val="28"/>
        </w:rPr>
        <w:t>Японского метеорологического</w:t>
      </w:r>
      <w:r w:rsidRPr="00281D6D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pacing w:val="-6"/>
          <w:sz w:val="28"/>
          <w:szCs w:val="28"/>
        </w:rPr>
        <w:t>агентства.</w:t>
      </w:r>
    </w:p>
    <w:p w:rsidR="00281D6D" w:rsidRPr="00281D6D" w:rsidRDefault="00281D6D" w:rsidP="009B2F3A">
      <w:pPr>
        <w:widowControl w:val="0"/>
        <w:autoSpaceDE w:val="0"/>
        <w:autoSpaceDN w:val="0"/>
        <w:spacing w:before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 зависимости от силы землетрясения, определяемой величиной сейсмического ускорения, вся территория 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>Казахстана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 разделена на районы, для которых установлена воз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ожная интенсивность сейсмических воздействий. Интенсивность сейсмических воздействий в баллах (сейсмичность) для района строительства следует определять на основе комплекта карт общего сейсмического районирования территории. </w:t>
      </w:r>
    </w:p>
    <w:p w:rsidR="00281D6D" w:rsidRPr="00281D6D" w:rsidRDefault="00281D6D" w:rsidP="00281D6D">
      <w:pPr>
        <w:widowControl w:val="0"/>
        <w:autoSpaceDE w:val="0"/>
        <w:autoSpaceDN w:val="0"/>
        <w:spacing w:before="5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81D6D" w:rsidRPr="00281D6D" w:rsidRDefault="00281D6D" w:rsidP="00281D6D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ind w:left="0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Виды сейсмических</w:t>
      </w:r>
      <w:r w:rsidRPr="00281D6D">
        <w:rPr>
          <w:rFonts w:ascii="Times New Roman" w:eastAsia="Times New Roman" w:hAnsi="Times New Roman" w:cs="Times New Roman"/>
          <w:b/>
          <w:bCs/>
          <w:spacing w:val="-20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волн</w:t>
      </w:r>
    </w:p>
    <w:p w:rsidR="00281D6D" w:rsidRPr="00281D6D" w:rsidRDefault="00281D6D" w:rsidP="00281D6D">
      <w:pPr>
        <w:widowControl w:val="0"/>
        <w:autoSpaceDE w:val="0"/>
        <w:autoSpaceDN w:val="0"/>
        <w:spacing w:before="7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Только три главных типа упругих волн создают те сейсмические колебания, которые ощущаются людьми и вызывают разрушения. Два типа из них распространяются внутри объема горных пород.</w:t>
      </w:r>
    </w:p>
    <w:p w:rsidR="00281D6D" w:rsidRPr="00281D6D" w:rsidRDefault="00281D6D" w:rsidP="00281D6D">
      <w:pPr>
        <w:widowControl w:val="0"/>
        <w:numPr>
          <w:ilvl w:val="0"/>
          <w:numId w:val="2"/>
        </w:numPr>
        <w:tabs>
          <w:tab w:val="left" w:pos="1152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Более быстрые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из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этих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объемных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волн называются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>пер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вичными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>(</w:t>
      </w:r>
      <w:r w:rsidRPr="00281D6D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>Р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),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или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продольными,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волнами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(рис. 1.1).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Их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движение имеет тот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же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характер, что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и у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звуковых волн,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т. е. при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>своем рас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пространении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они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попеременно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давят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горные породы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(сжимают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их) или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создают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них </w:t>
      </w:r>
      <w:r w:rsidRPr="00281D6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разрежение, 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>растягивают</w:t>
      </w:r>
      <w:r w:rsidRPr="00281D6D"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>их.</w:t>
      </w:r>
    </w:p>
    <w:p w:rsidR="00281D6D" w:rsidRPr="00281D6D" w:rsidRDefault="00281D6D" w:rsidP="00281D6D">
      <w:pPr>
        <w:widowControl w:val="0"/>
        <w:autoSpaceDE w:val="0"/>
        <w:autoSpaceDN w:val="0"/>
        <w:spacing w:before="2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anchor distT="0" distB="0" distL="0" distR="0" simplePos="0" relativeHeight="251661312" behindDoc="0" locked="0" layoutInCell="1" allowOverlap="1" wp14:anchorId="7A278C55" wp14:editId="5A3F981B">
            <wp:simplePos x="0" y="0"/>
            <wp:positionH relativeFrom="page">
              <wp:posOffset>551422</wp:posOffset>
            </wp:positionH>
            <wp:positionV relativeFrom="paragraph">
              <wp:posOffset>186861</wp:posOffset>
            </wp:positionV>
            <wp:extent cx="4278721" cy="1106424"/>
            <wp:effectExtent l="0" t="0" r="0" b="0"/>
            <wp:wrapTopAndBottom/>
            <wp:docPr id="1" name="image1.png" descr="F:\Не лапать\УЧЕБА НАУКА\ДОЦЕНТ\УМКД\раб программа СЕЙСМИКА\Уч пособие\РИСУНКИ\рис 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8721" cy="1106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1D6D" w:rsidRPr="00281D6D" w:rsidRDefault="00281D6D" w:rsidP="00281D6D">
      <w:pPr>
        <w:widowControl w:val="0"/>
        <w:autoSpaceDE w:val="0"/>
        <w:autoSpaceDN w:val="0"/>
        <w:spacing w:before="65"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 xml:space="preserve">Рис. 1.1.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Первичные волны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-волны)</w:t>
      </w:r>
    </w:p>
    <w:p w:rsidR="00281D6D" w:rsidRPr="00281D6D" w:rsidRDefault="00281D6D" w:rsidP="00281D6D">
      <w:pPr>
        <w:widowControl w:val="0"/>
        <w:autoSpaceDE w:val="0"/>
        <w:autoSpaceDN w:val="0"/>
        <w:spacing w:before="10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-волны способны проходить и 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ерез твердые породы, и через жидкости. Следует отметить, что из-за сходства этих вол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 со звуковыми часть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-волн, выходя из глубин Земли   к ее поверхности, может передаваться в атмосферу в виде звуковых волн, воспринимаемых животными и людьми, если частота их оказывается в интервале</w:t>
      </w:r>
      <w:r w:rsidRPr="00281D6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слышимости.</w:t>
      </w:r>
    </w:p>
    <w:p w:rsidR="00281D6D" w:rsidRPr="00281D6D" w:rsidRDefault="00281D6D" w:rsidP="00A42912">
      <w:pPr>
        <w:widowControl w:val="0"/>
        <w:numPr>
          <w:ilvl w:val="0"/>
          <w:numId w:val="2"/>
        </w:numPr>
        <w:tabs>
          <w:tab w:val="left" w:pos="1150"/>
        </w:tabs>
        <w:autoSpaceDE w:val="0"/>
        <w:autoSpaceDN w:val="0"/>
        <w:spacing w:before="65"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Более медленные волны, проходящие через горные по</w:t>
      </w:r>
      <w:r w:rsidR="009B2F3A" w:rsidRPr="009B2F3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оды, называются вторичными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S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), или поперечными, волнами (рис. 1.2). При своем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lastRenderedPageBreak/>
        <w:t>распространении они сдвигают частицы вещества в стороны, под прямым углом к направлению</w:t>
      </w:r>
      <w:r w:rsidRPr="00281D6D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своего</w:t>
      </w:r>
      <w:r w:rsidR="009B2F3A" w:rsidRPr="009B2F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пути. Простое наблюдение ясно показывает, что если какой-то объем жидкости сдвинуть в сторону или повернуть, то он не вернется затем на прежнее место. Из этого следует, что поперечные волны не могут проходить через те участки Земли, которые состоят из жидкости, например, через</w:t>
      </w:r>
      <w:r w:rsidRPr="00281D6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океаны.</w:t>
      </w:r>
    </w:p>
    <w:p w:rsidR="00281D6D" w:rsidRPr="00281D6D" w:rsidRDefault="00281D6D" w:rsidP="00281D6D">
      <w:pPr>
        <w:widowControl w:val="0"/>
        <w:autoSpaceDE w:val="0"/>
        <w:autoSpaceDN w:val="0"/>
        <w:spacing w:before="2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anchor distT="0" distB="0" distL="0" distR="0" simplePos="0" relativeHeight="251662336" behindDoc="0" locked="0" layoutInCell="1" allowOverlap="1" wp14:anchorId="54BB2E22" wp14:editId="2BE59E87">
            <wp:simplePos x="0" y="0"/>
            <wp:positionH relativeFrom="page">
              <wp:posOffset>551339</wp:posOffset>
            </wp:positionH>
            <wp:positionV relativeFrom="paragraph">
              <wp:posOffset>187001</wp:posOffset>
            </wp:positionV>
            <wp:extent cx="4197979" cy="1327023"/>
            <wp:effectExtent l="0" t="0" r="0" b="0"/>
            <wp:wrapTopAndBottom/>
            <wp:docPr id="3" name="image2.png" descr="F:\Не лапать\УЧЕБА НАУКА\ДОЦЕНТ\УМКД\раб программа СЕЙСМИКА\Уч пособие\РИСУНКИ\рис 1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7979" cy="1327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1D6D" w:rsidRPr="00281D6D" w:rsidRDefault="00281D6D" w:rsidP="00281D6D">
      <w:pPr>
        <w:widowControl w:val="0"/>
        <w:autoSpaceDE w:val="0"/>
        <w:autoSpaceDN w:val="0"/>
        <w:spacing w:before="101"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 xml:space="preserve">Рис. 1.2.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Вторичные волны (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S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-волны)</w:t>
      </w:r>
    </w:p>
    <w:p w:rsidR="00281D6D" w:rsidRPr="00281D6D" w:rsidRDefault="00281D6D" w:rsidP="00281D6D">
      <w:pPr>
        <w:widowControl w:val="0"/>
        <w:autoSpaceDE w:val="0"/>
        <w:autoSpaceDN w:val="0"/>
        <w:spacing w:before="8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Фактическая скорость продольных и поперечных сейсмических волн зависит от плотности и упругих свойств горных пород и грунтов, через которые эти волны проходят.</w:t>
      </w: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В большинстве случаев при землетрясениях продольные волны ощущаются первыми. Их действие похоже на удар воздушной волны, которая создает грохот и треск стекол в окнах. Спустя несколько секунд приходят поперечные волны, которые раскачивают все на своем пути вверх-вниз и из стороны в сторону и смещают поверхность грунта как по вертикали, так и по горизонтали. Именно эти колебания и приводят к наибольшему повреждению построек.</w:t>
      </w:r>
    </w:p>
    <w:p w:rsidR="00281D6D" w:rsidRPr="00281D6D" w:rsidRDefault="00281D6D" w:rsidP="00281D6D">
      <w:pPr>
        <w:widowControl w:val="0"/>
        <w:numPr>
          <w:ilvl w:val="0"/>
          <w:numId w:val="2"/>
        </w:numPr>
        <w:tabs>
          <w:tab w:val="left" w:pos="1140"/>
        </w:tabs>
        <w:autoSpaceDE w:val="0"/>
        <w:autoSpaceDN w:val="0"/>
        <w:spacing w:before="1"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Сейсмические волны третьего типа называются поверхностными волнами, поскольку их распространение ограничено зоной, близкой к поверхности грунта. Такие волны подобны ряби, расходящейся по поверхности озера. Наибольшие колебания происходят на самой поверхности, а с глубиной амплитуда волн становится меньше и меньше. Поверхностные волны, создаваемые землетрясениями, делятся на два</w:t>
      </w:r>
      <w:r w:rsidRPr="00281D6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вида.</w:t>
      </w:r>
    </w:p>
    <w:p w:rsidR="00281D6D" w:rsidRPr="00281D6D" w:rsidRDefault="00281D6D" w:rsidP="00281D6D">
      <w:pPr>
        <w:widowControl w:val="0"/>
        <w:numPr>
          <w:ilvl w:val="1"/>
          <w:numId w:val="2"/>
        </w:numPr>
        <w:tabs>
          <w:tab w:val="left" w:pos="1325"/>
        </w:tabs>
        <w:autoSpaceDE w:val="0"/>
        <w:autoSpaceDN w:val="0"/>
        <w:spacing w:before="65"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Первый называется волнами Лява (рис. 1.3). Эти вол- ны, в сущности, то же самое, что поперечные волны без верти- кальных смещений; они заставляют частицы грунта колебаться из стороны в сторону в горизонтальной плоскости, параллель- ной поверхности Земли, но под прямым углом к направлению своего распространения. Воздействие волн Лява состоит в гори- зонтальных колебаниях, которые передаются основаниям по- строек и, следовательно, могут вызвать</w:t>
      </w:r>
      <w:r w:rsidRPr="00281D6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разрушения.</w:t>
      </w:r>
    </w:p>
    <w:p w:rsidR="00281D6D" w:rsidRPr="00281D6D" w:rsidRDefault="00281D6D" w:rsidP="00281D6D">
      <w:pPr>
        <w:widowControl w:val="0"/>
        <w:autoSpaceDE w:val="0"/>
        <w:autoSpaceDN w:val="0"/>
        <w:spacing w:before="9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lastRenderedPageBreak/>
        <w:drawing>
          <wp:anchor distT="0" distB="0" distL="0" distR="0" simplePos="0" relativeHeight="251659264" behindDoc="0" locked="0" layoutInCell="1" allowOverlap="1" wp14:anchorId="22FF6228" wp14:editId="3A656C74">
            <wp:simplePos x="0" y="0"/>
            <wp:positionH relativeFrom="page">
              <wp:posOffset>551406</wp:posOffset>
            </wp:positionH>
            <wp:positionV relativeFrom="paragraph">
              <wp:posOffset>191240</wp:posOffset>
            </wp:positionV>
            <wp:extent cx="4272005" cy="980693"/>
            <wp:effectExtent l="0" t="0" r="0" b="0"/>
            <wp:wrapTopAndBottom/>
            <wp:docPr id="5" name="image3.png" descr="F:\Не лапать\УЧЕБА НАУКА\ДОЦЕНТ\УМКД\раб программа СЕЙСМИКА\Уч пособие\РИСУНКИ\рис 1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2005" cy="980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1D6D" w:rsidRPr="00281D6D" w:rsidRDefault="00281D6D" w:rsidP="00281D6D">
      <w:pPr>
        <w:widowControl w:val="0"/>
        <w:autoSpaceDE w:val="0"/>
        <w:autoSpaceDN w:val="0"/>
        <w:spacing w:before="69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 xml:space="preserve">Рис. 1.3.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Поверхностные волны. Волны Лява</w:t>
      </w:r>
    </w:p>
    <w:p w:rsidR="00281D6D" w:rsidRPr="00281D6D" w:rsidRDefault="00281D6D" w:rsidP="00281D6D">
      <w:pPr>
        <w:widowControl w:val="0"/>
        <w:autoSpaceDE w:val="0"/>
        <w:autoSpaceDN w:val="0"/>
        <w:spacing w:before="8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81D6D" w:rsidRPr="00281D6D" w:rsidRDefault="00281D6D" w:rsidP="00281D6D">
      <w:pPr>
        <w:widowControl w:val="0"/>
        <w:numPr>
          <w:ilvl w:val="1"/>
          <w:numId w:val="2"/>
        </w:numPr>
        <w:tabs>
          <w:tab w:val="left" w:pos="131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Второй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вид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поверхностных волн известен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под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>названи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ем волн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Рэлея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(рис. 1.4). </w:t>
      </w:r>
      <w:r w:rsidRPr="00281D6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Как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и в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обычных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морских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>волнах, части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цы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материала, захваченного волнами Рэлея,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движутся по верти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кали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и по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горизонтали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>вертикальной плоскости, ориентирован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ной по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направлению распространения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волн. При этом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каждая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частица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породы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прохождении волны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движется по</w:t>
      </w:r>
      <w:r w:rsidRPr="00281D6D">
        <w:rPr>
          <w:rFonts w:ascii="Times New Roman" w:eastAsia="Times New Roman" w:hAnsi="Times New Roman" w:cs="Times New Roman"/>
          <w:spacing w:val="-33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pacing w:val="-3"/>
          <w:sz w:val="28"/>
          <w:szCs w:val="28"/>
        </w:rPr>
        <w:t>эллипсу.</w:t>
      </w:r>
    </w:p>
    <w:p w:rsidR="00281D6D" w:rsidRPr="00281D6D" w:rsidRDefault="00281D6D" w:rsidP="00281D6D">
      <w:pPr>
        <w:widowControl w:val="0"/>
        <w:autoSpaceDE w:val="0"/>
        <w:autoSpaceDN w:val="0"/>
        <w:spacing w:before="8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anchor distT="0" distB="0" distL="0" distR="0" simplePos="0" relativeHeight="251660288" behindDoc="0" locked="0" layoutInCell="1" allowOverlap="1" wp14:anchorId="5FFE6266" wp14:editId="3D11CF1A">
            <wp:simplePos x="0" y="0"/>
            <wp:positionH relativeFrom="page">
              <wp:posOffset>585296</wp:posOffset>
            </wp:positionH>
            <wp:positionV relativeFrom="paragraph">
              <wp:posOffset>190947</wp:posOffset>
            </wp:positionV>
            <wp:extent cx="4147777" cy="974788"/>
            <wp:effectExtent l="0" t="0" r="0" b="0"/>
            <wp:wrapTopAndBottom/>
            <wp:docPr id="7" name="image4.png" descr="F:\Не лапать\УЧЕБА НАУКА\ДОЦЕНТ\УМКД\раб программа СЕЙСМИКА\Уч пособие\РИСУНКИ\рис 1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7777" cy="974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1D6D" w:rsidRPr="00281D6D" w:rsidRDefault="00281D6D" w:rsidP="00281D6D">
      <w:pPr>
        <w:widowControl w:val="0"/>
        <w:autoSpaceDE w:val="0"/>
        <w:autoSpaceDN w:val="0"/>
        <w:spacing w:before="88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 xml:space="preserve">Рис. 1.4.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Поверхностные волны. Волны Рэлея</w:t>
      </w:r>
    </w:p>
    <w:p w:rsidR="00281D6D" w:rsidRPr="00281D6D" w:rsidRDefault="00281D6D" w:rsidP="00281D6D">
      <w:pPr>
        <w:widowControl w:val="0"/>
        <w:autoSpaceDE w:val="0"/>
        <w:autoSpaceDN w:val="0"/>
        <w:spacing w:before="10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>Поверхностные волны распространяются медленнее, чем объемные, и из двух видов поверхностных волн обычно волны Лява приходят быстрее, чем волны Рэлея.</w:t>
      </w:r>
    </w:p>
    <w:p w:rsidR="00281D6D" w:rsidRPr="00281D6D" w:rsidRDefault="00281D6D" w:rsidP="00281D6D">
      <w:pPr>
        <w:widowControl w:val="0"/>
        <w:autoSpaceDE w:val="0"/>
        <w:autoSpaceDN w:val="0"/>
        <w:spacing w:before="65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Когда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 xml:space="preserve">- и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S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-волны достигают поверхности грунта, большая часть их энергии отражается обратно в земную кору, так что на поверхность почти одновременно воздействуют волны, движущиеся и вверх, и вниз. Поэтому вблизи поверхности, как правило, происходит значительное</w:t>
      </w:r>
      <w:r w:rsidR="009B2F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sz w:val="28"/>
          <w:szCs w:val="28"/>
        </w:rPr>
        <w:t>усиление колебаний: иногда их амплитуда вдвое превышает амплитуду приходящих волн. Это приповерхностное увеличение амплитуды усиливает разрушения, производимые на поверхности Земли. В самом деле, при многих землетрясениях горнорабочие отмечали в подземных выработках колебания более слабые, чем ощущали люди на поверхности.</w:t>
      </w:r>
    </w:p>
    <w:p w:rsidR="00281D6D" w:rsidRPr="00281D6D" w:rsidRDefault="00281D6D" w:rsidP="00281D6D">
      <w:pPr>
        <w:widowControl w:val="0"/>
        <w:autoSpaceDE w:val="0"/>
        <w:autoSpaceDN w:val="0"/>
        <w:spacing w:before="6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81D6D" w:rsidRPr="00281D6D" w:rsidRDefault="00281D6D" w:rsidP="00281D6D">
      <w:pPr>
        <w:widowControl w:val="0"/>
        <w:autoSpaceDE w:val="0"/>
        <w:autoSpaceDN w:val="0"/>
        <w:spacing w:before="1"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r w:rsidRPr="00281D6D">
        <w:rPr>
          <w:rFonts w:ascii="Times New Roman" w:eastAsia="Times New Roman" w:hAnsi="Times New Roman" w:cs="Times New Roman"/>
          <w:b/>
          <w:bCs/>
          <w:sz w:val="28"/>
          <w:szCs w:val="28"/>
        </w:rPr>
        <w:t>Вопросы и задания для самопроверки</w:t>
      </w:r>
    </w:p>
    <w:p w:rsidR="00281D6D" w:rsidRPr="00281D6D" w:rsidRDefault="00281D6D" w:rsidP="00281D6D">
      <w:pPr>
        <w:widowControl w:val="0"/>
        <w:autoSpaceDE w:val="0"/>
        <w:autoSpaceDN w:val="0"/>
        <w:spacing w:before="6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1D6D" w:rsidRPr="00281D6D" w:rsidRDefault="00281D6D" w:rsidP="00281D6D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Перечислите причины возникновения</w:t>
      </w:r>
      <w:r w:rsidRPr="00281D6D">
        <w:rPr>
          <w:rFonts w:ascii="Times New Roman" w:eastAsia="Times New Roman" w:hAnsi="Times New Roman" w:cs="Times New Roman"/>
          <w:i/>
          <w:spacing w:val="-6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землетрясений.</w:t>
      </w:r>
    </w:p>
    <w:p w:rsidR="00281D6D" w:rsidRPr="00281D6D" w:rsidRDefault="00281D6D" w:rsidP="00281D6D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Чем отличается магнитуда от</w:t>
      </w:r>
      <w:r w:rsidRPr="00281D6D">
        <w:rPr>
          <w:rFonts w:ascii="Times New Roman" w:eastAsia="Times New Roman" w:hAnsi="Times New Roman" w:cs="Times New Roman"/>
          <w:i/>
          <w:spacing w:val="-5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интенсивности?</w:t>
      </w:r>
    </w:p>
    <w:p w:rsidR="00281D6D" w:rsidRPr="00281D6D" w:rsidRDefault="00281D6D" w:rsidP="00281D6D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Какие сейсмические волны распространяются быстрее: P или</w:t>
      </w:r>
      <w:r w:rsidRPr="00281D6D">
        <w:rPr>
          <w:rFonts w:ascii="Times New Roman" w:eastAsia="Times New Roman" w:hAnsi="Times New Roman" w:cs="Times New Roman"/>
          <w:i/>
          <w:spacing w:val="-3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S?</w:t>
      </w:r>
    </w:p>
    <w:p w:rsidR="00312BC1" w:rsidRPr="009B2F3A" w:rsidRDefault="00281D6D" w:rsidP="009B2F3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2F3A">
        <w:rPr>
          <w:rFonts w:ascii="Times New Roman" w:eastAsia="Times New Roman" w:hAnsi="Times New Roman" w:cs="Times New Roman"/>
          <w:i/>
          <w:sz w:val="28"/>
          <w:szCs w:val="28"/>
        </w:rPr>
        <w:t>Какие сейсмические волны оказывают максимальное влияние на здания и</w:t>
      </w:r>
      <w:r w:rsidRPr="009B2F3A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9B2F3A">
        <w:rPr>
          <w:rFonts w:ascii="Times New Roman" w:eastAsia="Times New Roman" w:hAnsi="Times New Roman" w:cs="Times New Roman"/>
          <w:i/>
          <w:sz w:val="28"/>
          <w:szCs w:val="28"/>
        </w:rPr>
        <w:t>сооружения?</w:t>
      </w:r>
      <w:bookmarkEnd w:id="0"/>
    </w:p>
    <w:sectPr w:rsidR="00312BC1" w:rsidRPr="009B2F3A" w:rsidSect="00281D6D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20B50"/>
    <w:multiLevelType w:val="hybridMultilevel"/>
    <w:tmpl w:val="74D8DF52"/>
    <w:lvl w:ilvl="0" w:tplc="06CC22FE">
      <w:start w:val="1"/>
      <w:numFmt w:val="decimal"/>
      <w:lvlText w:val="%1."/>
      <w:lvlJc w:val="left"/>
      <w:pPr>
        <w:ind w:left="1164" w:hanging="286"/>
        <w:jc w:val="left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ru-RU" w:eastAsia="en-US" w:bidi="ar-SA"/>
      </w:rPr>
    </w:lvl>
    <w:lvl w:ilvl="1" w:tplc="E57A07E4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046A9774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B46ABD10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B7F83FF0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5C20A336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E84C51A0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BE844F56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157A3E3E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2E8E2B76"/>
    <w:multiLevelType w:val="multilevel"/>
    <w:tmpl w:val="9FEE0366"/>
    <w:lvl w:ilvl="0">
      <w:start w:val="1"/>
      <w:numFmt w:val="decimal"/>
      <w:lvlText w:val="%1."/>
      <w:lvlJc w:val="left"/>
      <w:pPr>
        <w:ind w:left="312" w:hanging="274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30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35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1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6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51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56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62" w:hanging="447"/>
      </w:pPr>
      <w:rPr>
        <w:rFonts w:hint="default"/>
        <w:lang w:val="ru-RU" w:eastAsia="en-US" w:bidi="ar-SA"/>
      </w:rPr>
    </w:lvl>
  </w:abstractNum>
  <w:abstractNum w:abstractNumId="2" w15:restartNumberingAfterBreak="0">
    <w:nsid w:val="4D6D0498"/>
    <w:multiLevelType w:val="multilevel"/>
    <w:tmpl w:val="93F22382"/>
    <w:lvl w:ilvl="0">
      <w:start w:val="1"/>
      <w:numFmt w:val="decimal"/>
      <w:lvlText w:val="%1"/>
      <w:lvlJc w:val="left"/>
      <w:pPr>
        <w:ind w:left="1365" w:hanging="4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5" w:hanging="488"/>
        <w:jc w:val="lef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62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3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65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66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68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70" w:hanging="488"/>
      </w:pPr>
      <w:rPr>
        <w:rFonts w:hint="default"/>
        <w:lang w:val="ru-RU" w:eastAsia="en-US" w:bidi="ar-SA"/>
      </w:rPr>
    </w:lvl>
  </w:abstractNum>
  <w:abstractNum w:abstractNumId="3" w15:restartNumberingAfterBreak="0">
    <w:nsid w:val="742801AA"/>
    <w:multiLevelType w:val="multilevel"/>
    <w:tmpl w:val="CA8CD744"/>
    <w:lvl w:ilvl="0">
      <w:start w:val="1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i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A2D"/>
    <w:rsid w:val="002329D2"/>
    <w:rsid w:val="00281D6D"/>
    <w:rsid w:val="002D04B2"/>
    <w:rsid w:val="00312BC1"/>
    <w:rsid w:val="00773A2D"/>
    <w:rsid w:val="009B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7F558"/>
  <w15:chartTrackingRefBased/>
  <w15:docId w15:val="{FD09CAC5-FB02-421B-8B03-69F6049EF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F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A6%D1%83%D0%BD%D0%B0%D0%BC%D0%B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B%D0%B0%D0%B2%D0%B0" TargetMode="External"/><Relationship Id="rId11" Type="http://schemas.openxmlformats.org/officeDocument/2006/relationships/image" Target="media/image4.png"/><Relationship Id="rId5" Type="http://schemas.openxmlformats.org/officeDocument/2006/relationships/hyperlink" Target="http://ru.wikipedia.org/wiki/%D0%97%D0%B5%D0%BC%D0%BB%D1%8F_(%D0%BF%D0%BB%D0%B0%D0%BD%D0%B5%D1%82%D0%B0)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1511</Words>
  <Characters>8614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2020-08-31T08:05:00Z</dcterms:created>
  <dcterms:modified xsi:type="dcterms:W3CDTF">2020-08-31T08:27:00Z</dcterms:modified>
</cp:coreProperties>
</file>